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97" w:rsidRDefault="00F30C80" w:rsidP="00F30C80">
      <w:pPr>
        <w:tabs>
          <w:tab w:val="left" w:pos="4536"/>
        </w:tabs>
        <w:ind w:left="-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15pt;height:705.15pt">
            <v:imagedata r:id="rId7" o:title="010002" croptop="2975f" cropbottom="7220f" cropleft="7536f"/>
          </v:shape>
        </w:pict>
      </w:r>
    </w:p>
    <w:p w:rsidR="00726897" w:rsidRDefault="00E1252D" w:rsidP="00F30C80">
      <w:pPr>
        <w:tabs>
          <w:tab w:val="left" w:pos="4536"/>
        </w:tabs>
        <w:jc w:val="both"/>
      </w:pPr>
      <w:r>
        <w:rPr>
          <w:rFonts w:ascii="Times New Roman" w:hAnsi="Times New Roman"/>
        </w:rPr>
        <w:tab/>
      </w:r>
    </w:p>
    <w:p w:rsidR="00726897" w:rsidRDefault="00726897" w:rsidP="00726897">
      <w:pPr>
        <w:pStyle w:val="20"/>
        <w:jc w:val="center"/>
        <w:rPr>
          <w:b/>
          <w:bCs/>
          <w:sz w:val="24"/>
          <w:u w:val="none"/>
        </w:rPr>
      </w:pPr>
      <w:r>
        <w:rPr>
          <w:b/>
          <w:sz w:val="24"/>
          <w:u w:val="none"/>
        </w:rPr>
        <w:lastRenderedPageBreak/>
        <w:t>3.</w:t>
      </w:r>
      <w:r w:rsidR="00F30C80">
        <w:rPr>
          <w:b/>
          <w:sz w:val="24"/>
          <w:u w:val="none"/>
        </w:rPr>
        <w:t xml:space="preserve"> </w:t>
      </w:r>
      <w:r>
        <w:rPr>
          <w:b/>
          <w:sz w:val="24"/>
          <w:u w:val="none"/>
        </w:rPr>
        <w:t xml:space="preserve">Виды предпринимательской </w:t>
      </w:r>
      <w:bookmarkStart w:id="0" w:name="_GoBack"/>
      <w:bookmarkEnd w:id="0"/>
      <w:r w:rsidR="002E7D6D">
        <w:rPr>
          <w:b/>
          <w:sz w:val="24"/>
          <w:u w:val="none"/>
        </w:rPr>
        <w:t xml:space="preserve">и </w:t>
      </w:r>
      <w:r w:rsidR="002E7D6D">
        <w:rPr>
          <w:b/>
          <w:bCs/>
          <w:sz w:val="24"/>
          <w:u w:val="none"/>
        </w:rPr>
        <w:t>иной</w:t>
      </w:r>
      <w:r w:rsidR="00F30C80">
        <w:rPr>
          <w:b/>
          <w:bCs/>
          <w:sz w:val="24"/>
          <w:u w:val="none"/>
        </w:rPr>
        <w:t xml:space="preserve"> приносящей доход деятельности</w:t>
      </w:r>
    </w:p>
    <w:p w:rsidR="00726897" w:rsidRDefault="00726897" w:rsidP="00726897">
      <w:pPr>
        <w:pStyle w:val="20"/>
        <w:jc w:val="center"/>
        <w:rPr>
          <w:b/>
          <w:bCs/>
          <w:sz w:val="24"/>
          <w:u w:val="none"/>
        </w:rPr>
      </w:pPr>
    </w:p>
    <w:p w:rsidR="00C62B40" w:rsidRPr="00C62B40" w:rsidRDefault="00726897" w:rsidP="00C62B40">
      <w:pPr>
        <w:ind w:firstLine="709"/>
        <w:jc w:val="both"/>
        <w:rPr>
          <w:rFonts w:ascii="Times New Roman" w:hAnsi="Times New Roman"/>
          <w:szCs w:val="24"/>
        </w:rPr>
      </w:pPr>
      <w:r>
        <w:t xml:space="preserve">3.1. </w:t>
      </w:r>
      <w:r w:rsidR="00C62B40" w:rsidRPr="00C62B40">
        <w:rPr>
          <w:rFonts w:ascii="Times New Roman" w:hAnsi="Times New Roman"/>
          <w:szCs w:val="24"/>
        </w:rPr>
        <w:t>Учреждение вправе сверх установленного государственного задания, а также в случаях, предусмотренных действующим законодательством, в пределах установленного государственного задания выполнять работы, оказывать услуги, относящиеся к его основной деятельности</w:t>
      </w:r>
      <w:r w:rsidR="00C62B40">
        <w:rPr>
          <w:rFonts w:ascii="Times New Roman" w:hAnsi="Times New Roman"/>
          <w:szCs w:val="24"/>
        </w:rPr>
        <w:t xml:space="preserve">, в сфере, указанной в </w:t>
      </w:r>
      <w:r w:rsidR="00C62B40" w:rsidRPr="00C62B40">
        <w:rPr>
          <w:rFonts w:ascii="Times New Roman" w:hAnsi="Times New Roman"/>
          <w:szCs w:val="24"/>
        </w:rPr>
        <w:t>уставе, для граждан и юридических лиц за плату и на одинаковых при оказании одних и тех же услуг условиях.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szCs w:val="24"/>
        </w:rPr>
      </w:pPr>
      <w:r w:rsidRPr="00C62B40">
        <w:rPr>
          <w:rFonts w:ascii="Times New Roman" w:hAnsi="Times New Roman"/>
          <w:szCs w:val="24"/>
        </w:rPr>
        <w:t>Порядок определения указанной платы устанавливается действующим законодательством.</w:t>
      </w:r>
    </w:p>
    <w:p w:rsidR="00C62B40" w:rsidRPr="00C62B40" w:rsidRDefault="00C62B40" w:rsidP="00C62B40">
      <w:pPr>
        <w:pStyle w:val="Standard"/>
        <w:tabs>
          <w:tab w:val="left" w:pos="993"/>
          <w:tab w:val="left" w:pos="1276"/>
        </w:tabs>
        <w:autoSpaceDE w:val="0"/>
        <w:ind w:firstLine="709"/>
        <w:jc w:val="both"/>
        <w:rPr>
          <w:rFonts w:cs="Times New Roman"/>
          <w:lang w:val="ru-RU" w:eastAsia="ru-RU"/>
        </w:rPr>
      </w:pPr>
      <w:r w:rsidRPr="00C62B40">
        <w:rPr>
          <w:rFonts w:cs="Times New Roman"/>
          <w:lang w:val="ru-RU" w:eastAsia="ru-RU"/>
        </w:rPr>
        <w:t xml:space="preserve">Учреждение оказывает физическим и юридическим лицам на договорной основе следующие платные образовательные услуги: 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 xml:space="preserve">- реализация основной профессиональной образовательной программы среднего профессионального образования - программы подготовки квалифицированных рабочих, служащих; </w:t>
      </w:r>
    </w:p>
    <w:p w:rsidR="00C62B40" w:rsidRPr="00C62B40" w:rsidRDefault="00C62B40" w:rsidP="00C62B40">
      <w:pPr>
        <w:pStyle w:val="Standard"/>
        <w:tabs>
          <w:tab w:val="left" w:pos="426"/>
          <w:tab w:val="left" w:pos="993"/>
          <w:tab w:val="left" w:pos="1134"/>
          <w:tab w:val="left" w:pos="1276"/>
        </w:tabs>
        <w:autoSpaceDE w:val="0"/>
        <w:ind w:firstLine="709"/>
        <w:jc w:val="both"/>
        <w:rPr>
          <w:rFonts w:cs="Times New Roman"/>
          <w:lang w:val="ru-RU"/>
        </w:rPr>
      </w:pPr>
      <w:r w:rsidRPr="00C62B40">
        <w:rPr>
          <w:lang w:val="ru-RU"/>
        </w:rPr>
        <w:t xml:space="preserve">- </w:t>
      </w:r>
      <w:r w:rsidRPr="00C62B40">
        <w:t>реализация основной профессиональной образовательной программы среднего профессионального образования - программы подготовки специалистов среднего звена</w:t>
      </w:r>
      <w:r w:rsidRPr="00C62B40">
        <w:rPr>
          <w:lang w:val="ru-RU"/>
        </w:rPr>
        <w:t>;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 xml:space="preserve">- реализация основной программы профессионального обучения - программы профессиональной подготовки по профессиям рабочих, должностям служащих; 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 xml:space="preserve">- реализация основной программы профессионального обучения - программы переподготовки рабочих, служащих; 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>- реализация основной программы профессионального обучения - программы повышения квалификации рабочих, служащих;</w:t>
      </w:r>
    </w:p>
    <w:p w:rsidR="00C62B40" w:rsidRPr="00C62B40" w:rsidRDefault="00C62B40" w:rsidP="00C62B40">
      <w:pPr>
        <w:ind w:firstLine="709"/>
        <w:rPr>
          <w:rFonts w:ascii="Times New Roman" w:hAnsi="Times New Roman"/>
          <w:szCs w:val="24"/>
        </w:rPr>
      </w:pPr>
      <w:r w:rsidRPr="00C62B40">
        <w:rPr>
          <w:rFonts w:ascii="Times New Roman" w:hAnsi="Times New Roman"/>
          <w:szCs w:val="24"/>
        </w:rPr>
        <w:t xml:space="preserve">- реализация дополнительных общеобразовательных программ - дополнительных общеразвивающих программ; 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>- реализация дополнительных профессиональных программ повышения квалификации;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  <w:rPr>
          <w:color w:val="auto"/>
        </w:rPr>
      </w:pPr>
      <w:r w:rsidRPr="00C62B40">
        <w:rPr>
          <w:color w:val="auto"/>
        </w:rPr>
        <w:t>- реализация дополнительных профессиональных программ профессиональной переподготовки;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C62B40">
        <w:rPr>
          <w:rFonts w:ascii="Times New Roman" w:hAnsi="Times New Roman"/>
          <w:szCs w:val="24"/>
        </w:rPr>
        <w:t xml:space="preserve">- оказание </w:t>
      </w:r>
      <w:r w:rsidRPr="00C62B40">
        <w:rPr>
          <w:rFonts w:ascii="Times New Roman" w:hAnsi="Times New Roman"/>
          <w:color w:val="000000"/>
          <w:szCs w:val="24"/>
        </w:rPr>
        <w:t>населению, предприятиям, учреждениям и организациям платных лечебно - оздоровительных услуг;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szCs w:val="24"/>
        </w:rPr>
      </w:pPr>
      <w:r w:rsidRPr="00C62B40">
        <w:rPr>
          <w:rFonts w:ascii="Times New Roman" w:hAnsi="Times New Roman"/>
          <w:szCs w:val="24"/>
        </w:rPr>
        <w:t xml:space="preserve">- </w:t>
      </w:r>
      <w:r w:rsidR="00F30C80" w:rsidRPr="00C62B40">
        <w:rPr>
          <w:rFonts w:ascii="Times New Roman" w:hAnsi="Times New Roman"/>
          <w:szCs w:val="24"/>
        </w:rPr>
        <w:t>предоставление помещения</w:t>
      </w:r>
      <w:r w:rsidRPr="00C62B40">
        <w:rPr>
          <w:rFonts w:ascii="Times New Roman" w:hAnsi="Times New Roman"/>
          <w:szCs w:val="24"/>
        </w:rPr>
        <w:t xml:space="preserve"> учреждения для оздоровления, а также проведения различных конференций, олимпиад, туристских слетов, для кратковременного проживания на период оздоровления, обучения.</w:t>
      </w:r>
    </w:p>
    <w:p w:rsidR="00C62B40" w:rsidRPr="00C62B40" w:rsidRDefault="00C62B40" w:rsidP="00C62B40">
      <w:pPr>
        <w:pStyle w:val="Default"/>
        <w:tabs>
          <w:tab w:val="left" w:pos="426"/>
          <w:tab w:val="left" w:pos="993"/>
          <w:tab w:val="left" w:pos="1134"/>
          <w:tab w:val="left" w:pos="1276"/>
        </w:tabs>
        <w:ind w:firstLine="709"/>
        <w:jc w:val="both"/>
      </w:pPr>
      <w:r w:rsidRPr="00C62B40">
        <w:t>Доход от указанной деятельности используется Учреждением в соответствии с уставными целями.</w:t>
      </w:r>
    </w:p>
    <w:p w:rsidR="00A54498" w:rsidRDefault="00A54498" w:rsidP="00A54498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3.2. </w:t>
      </w:r>
      <w:r w:rsidR="00C62B40" w:rsidRPr="00C62B40">
        <w:rPr>
          <w:rFonts w:ascii="Times New Roman" w:hAnsi="Times New Roman"/>
          <w:szCs w:val="24"/>
        </w:rPr>
        <w:t>Платные образовательные услуги не могут быть оказаны вместо образовательной деятельности, финансируемой за счет средств бюджета.</w:t>
      </w:r>
    </w:p>
    <w:p w:rsidR="00A54498" w:rsidRPr="00A54498" w:rsidRDefault="00A54498" w:rsidP="00A54498">
      <w:pPr>
        <w:ind w:firstLine="709"/>
        <w:jc w:val="both"/>
        <w:rPr>
          <w:rFonts w:ascii="Times New Roman" w:hAnsi="Times New Roman"/>
          <w:szCs w:val="24"/>
        </w:rPr>
      </w:pPr>
      <w:r w:rsidRPr="00A902DE">
        <w:rPr>
          <w:rFonts w:ascii="Times New Roman" w:hAnsi="Times New Roman"/>
          <w:color w:val="000000"/>
        </w:rPr>
        <w:t>Не могут считаться платными дополнительными образовательными услугами: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>получение образования на данном уровне впервые;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>дополнительные занятия с неуспевающими;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>психологическое сопровождение образовательного процесса;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>проведение индивидуального консультирования по вопросам психологической помощи.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 xml:space="preserve">оказание   образовательных   услуг   в   рамках   основной   образовательной </w:t>
      </w:r>
      <w:r w:rsidR="00F30C80" w:rsidRPr="00A902DE">
        <w:rPr>
          <w:rFonts w:ascii="Times New Roman" w:hAnsi="Times New Roman"/>
          <w:color w:val="000000"/>
        </w:rPr>
        <w:t>деятельности учреждения</w:t>
      </w:r>
      <w:r w:rsidRPr="00A902DE">
        <w:rPr>
          <w:rFonts w:ascii="Times New Roman" w:hAnsi="Times New Roman"/>
          <w:color w:val="000000"/>
        </w:rPr>
        <w:t>, определяющей его вид;</w:t>
      </w:r>
    </w:p>
    <w:p w:rsidR="00A54498" w:rsidRPr="00A902DE" w:rsidRDefault="00A54498" w:rsidP="00A54498">
      <w:pPr>
        <w:numPr>
          <w:ilvl w:val="1"/>
          <w:numId w:val="2"/>
        </w:numPr>
        <w:shd w:val="clear" w:color="auto" w:fill="FFFFFF"/>
        <w:tabs>
          <w:tab w:val="clear" w:pos="1078"/>
          <w:tab w:val="num" w:pos="540"/>
          <w:tab w:val="left" w:pos="1080"/>
        </w:tabs>
        <w:spacing w:line="276" w:lineRule="exact"/>
        <w:ind w:left="0" w:firstLine="718"/>
        <w:jc w:val="both"/>
        <w:rPr>
          <w:rFonts w:ascii="Times New Roman" w:hAnsi="Times New Roman"/>
          <w:color w:val="000000"/>
        </w:rPr>
      </w:pPr>
      <w:r w:rsidRPr="00A902DE">
        <w:rPr>
          <w:rFonts w:ascii="Times New Roman" w:hAnsi="Times New Roman"/>
          <w:color w:val="000000"/>
        </w:rPr>
        <w:t>оказание образовательных услуг за счет часов, отведенных в основных образовательных программах на факультативные, индивидуальные и групповые занятия, для организации курсов по выбору обучающихся.</w:t>
      </w:r>
    </w:p>
    <w:p w:rsidR="00A54498" w:rsidRPr="00C62B40" w:rsidRDefault="00A54498" w:rsidP="00C62B40">
      <w:pPr>
        <w:ind w:firstLine="709"/>
        <w:jc w:val="both"/>
        <w:rPr>
          <w:rFonts w:ascii="Times New Roman" w:hAnsi="Times New Roman"/>
          <w:szCs w:val="24"/>
        </w:rPr>
      </w:pPr>
    </w:p>
    <w:p w:rsidR="00C62B40" w:rsidRDefault="00A54498" w:rsidP="00C62B40">
      <w:pPr>
        <w:pStyle w:val="20"/>
        <w:jc w:val="both"/>
        <w:rPr>
          <w:sz w:val="24"/>
          <w:u w:val="none"/>
        </w:rPr>
      </w:pPr>
      <w:r w:rsidRPr="00A54498">
        <w:rPr>
          <w:sz w:val="24"/>
          <w:u w:val="none"/>
        </w:rPr>
        <w:t>3.3.</w:t>
      </w:r>
      <w:r>
        <w:rPr>
          <w:sz w:val="24"/>
          <w:u w:val="none"/>
        </w:rPr>
        <w:t xml:space="preserve"> </w:t>
      </w:r>
      <w:r w:rsidR="00C62B40">
        <w:rPr>
          <w:sz w:val="24"/>
          <w:u w:val="none"/>
        </w:rPr>
        <w:t>Учреждение вправе вести предпринимательскую и иную приносящую доход деятельность, предусмотренную его уставом. Учреждение осуществляет следующие виды деятельности:</w:t>
      </w:r>
    </w:p>
    <w:p w:rsidR="00DD3AA7" w:rsidRPr="00726897" w:rsidRDefault="00DD3AA7" w:rsidP="00DD3AA7">
      <w:pPr>
        <w:pStyle w:val="20"/>
        <w:ind w:firstLine="720"/>
        <w:jc w:val="both"/>
        <w:rPr>
          <w:sz w:val="24"/>
          <w:u w:val="none"/>
        </w:rPr>
      </w:pPr>
      <w:r>
        <w:rPr>
          <w:sz w:val="24"/>
          <w:u w:val="none"/>
        </w:rPr>
        <w:lastRenderedPageBreak/>
        <w:t>- торговля</w:t>
      </w:r>
      <w:r w:rsidRPr="00726897">
        <w:rPr>
          <w:sz w:val="24"/>
          <w:u w:val="none"/>
        </w:rPr>
        <w:t xml:space="preserve"> покупными товарами, оборудованием;</w:t>
      </w:r>
    </w:p>
    <w:p w:rsidR="00DD3AA7" w:rsidRPr="00726897" w:rsidRDefault="00DD3AA7" w:rsidP="00DD3AA7">
      <w:pPr>
        <w:pStyle w:val="20"/>
        <w:ind w:firstLine="720"/>
        <w:jc w:val="both"/>
        <w:rPr>
          <w:sz w:val="24"/>
          <w:u w:val="none"/>
        </w:rPr>
      </w:pPr>
      <w:r w:rsidRPr="00726897">
        <w:rPr>
          <w:sz w:val="24"/>
          <w:u w:val="none"/>
        </w:rPr>
        <w:t xml:space="preserve">- оказание </w:t>
      </w:r>
      <w:r>
        <w:rPr>
          <w:sz w:val="24"/>
          <w:u w:val="none"/>
        </w:rPr>
        <w:t xml:space="preserve">услуг, в т.ч. </w:t>
      </w:r>
      <w:r w:rsidRPr="00726897">
        <w:rPr>
          <w:sz w:val="24"/>
          <w:u w:val="none"/>
        </w:rPr>
        <w:t>посреднических услуг;</w:t>
      </w:r>
    </w:p>
    <w:p w:rsidR="00DD3AA7" w:rsidRPr="00726897" w:rsidRDefault="00DD3AA7" w:rsidP="00DD3AA7">
      <w:pPr>
        <w:pStyle w:val="20"/>
        <w:ind w:firstLine="720"/>
        <w:jc w:val="both"/>
        <w:rPr>
          <w:sz w:val="24"/>
          <w:u w:val="none"/>
        </w:rPr>
      </w:pPr>
      <w:r w:rsidRPr="00726897">
        <w:rPr>
          <w:sz w:val="24"/>
          <w:u w:val="none"/>
        </w:rPr>
        <w:t>- долевое участие в деятельности других учреждений (в том числе образовательных) и организаций;</w:t>
      </w:r>
    </w:p>
    <w:p w:rsidR="00DD3AA7" w:rsidRPr="00726897" w:rsidRDefault="00DD3AA7" w:rsidP="00DD3AA7">
      <w:pPr>
        <w:pStyle w:val="20"/>
        <w:ind w:firstLine="720"/>
        <w:jc w:val="both"/>
        <w:rPr>
          <w:sz w:val="24"/>
          <w:u w:val="none"/>
        </w:rPr>
      </w:pPr>
      <w:r w:rsidRPr="00726897">
        <w:rPr>
          <w:sz w:val="24"/>
          <w:u w:val="none"/>
        </w:rPr>
        <w:t>- приобретение акций, облигаций, иных ценных бумаг и получение доходов (дивидендов, процентов) по ним;</w:t>
      </w:r>
    </w:p>
    <w:p w:rsidR="00DD3AA7" w:rsidRPr="00DD3AA7" w:rsidRDefault="00DD3AA7" w:rsidP="00DD3AA7">
      <w:pPr>
        <w:pStyle w:val="a4"/>
        <w:ind w:firstLine="720"/>
        <w:jc w:val="both"/>
        <w:rPr>
          <w:sz w:val="24"/>
          <w:szCs w:val="24"/>
        </w:rPr>
      </w:pPr>
      <w:r w:rsidRPr="00DD3AA7">
        <w:rPr>
          <w:sz w:val="24"/>
          <w:szCs w:val="24"/>
        </w:rPr>
        <w:t>- ведение приносящих доход иных внереализационных операций, непосредственно не связанных с собственным производством предусмотренных уставом продукции, работ, услуг и с их реализацией</w:t>
      </w:r>
      <w:r>
        <w:rPr>
          <w:sz w:val="24"/>
          <w:szCs w:val="24"/>
        </w:rPr>
        <w:t>;</w:t>
      </w:r>
    </w:p>
    <w:p w:rsidR="00C62B40" w:rsidRPr="00C62B40" w:rsidRDefault="00C62B40" w:rsidP="00C62B40">
      <w:pPr>
        <w:pStyle w:val="Standard"/>
        <w:tabs>
          <w:tab w:val="left" w:pos="426"/>
          <w:tab w:val="left" w:pos="993"/>
          <w:tab w:val="left" w:pos="1276"/>
        </w:tabs>
        <w:autoSpaceDE w:val="0"/>
        <w:ind w:firstLine="709"/>
        <w:jc w:val="both"/>
        <w:rPr>
          <w:rFonts w:cs="Times New Roman"/>
          <w:lang w:val="ru-RU" w:eastAsia="ru-RU"/>
        </w:rPr>
      </w:pPr>
      <w:r w:rsidRPr="00C62B40">
        <w:rPr>
          <w:rFonts w:cs="Times New Roman"/>
          <w:lang w:val="ru-RU" w:eastAsia="ru-RU"/>
        </w:rPr>
        <w:t>- выполнение исследовательских работ на конкурсной основе;</w:t>
      </w:r>
    </w:p>
    <w:p w:rsidR="00C62B40" w:rsidRPr="00C62B40" w:rsidRDefault="00C62B40" w:rsidP="00C62B40">
      <w:pPr>
        <w:pStyle w:val="Standard"/>
        <w:tabs>
          <w:tab w:val="left" w:pos="426"/>
          <w:tab w:val="left" w:pos="993"/>
          <w:tab w:val="left" w:pos="1276"/>
        </w:tabs>
        <w:autoSpaceDE w:val="0"/>
        <w:ind w:firstLine="709"/>
        <w:jc w:val="both"/>
        <w:rPr>
          <w:rFonts w:cs="Times New Roman"/>
          <w:lang w:val="ru-RU" w:eastAsia="ru-RU"/>
        </w:rPr>
      </w:pPr>
      <w:r w:rsidRPr="00C62B40">
        <w:rPr>
          <w:rFonts w:cs="Times New Roman"/>
          <w:lang w:val="ru-RU" w:eastAsia="ru-RU"/>
        </w:rPr>
        <w:t>- инновационная и экспериментальная деятельность;</w:t>
      </w:r>
    </w:p>
    <w:p w:rsidR="00C62B40" w:rsidRPr="00C62B40" w:rsidRDefault="00C62B40" w:rsidP="00C62B40">
      <w:pPr>
        <w:pStyle w:val="Standard"/>
        <w:tabs>
          <w:tab w:val="left" w:pos="426"/>
          <w:tab w:val="left" w:pos="851"/>
        </w:tabs>
        <w:autoSpaceDE w:val="0"/>
        <w:ind w:firstLine="709"/>
        <w:jc w:val="both"/>
        <w:rPr>
          <w:rFonts w:cs="Times New Roman"/>
          <w:lang w:val="ru-RU" w:eastAsia="ru-RU"/>
        </w:rPr>
      </w:pPr>
      <w:r w:rsidRPr="00C62B40">
        <w:rPr>
          <w:rFonts w:cs="Times New Roman"/>
          <w:lang w:val="ru-RU" w:eastAsia="ru-RU"/>
        </w:rPr>
        <w:t>-организация и проведение педагогических и методических мероприятий, коллективной и индивидуальной методической работы;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szCs w:val="24"/>
        </w:rPr>
      </w:pPr>
      <w:r w:rsidRPr="00C62B40">
        <w:rPr>
          <w:rFonts w:ascii="Times New Roman" w:hAnsi="Times New Roman"/>
          <w:szCs w:val="24"/>
        </w:rPr>
        <w:t>- осуществление спортивной и физкультурно-оздоровительной деятельности;</w:t>
      </w:r>
    </w:p>
    <w:p w:rsidR="00DD3AA7" w:rsidRDefault="00C62B40" w:rsidP="00DD3AA7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производство и (или) реализация собственной продукции;</w:t>
      </w:r>
    </w:p>
    <w:p w:rsidR="00DD3AA7" w:rsidRPr="00C62B40" w:rsidRDefault="00DD3AA7" w:rsidP="00DD3AA7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>
        <w:rPr>
          <w:rFonts w:eastAsia="TimesNewRomanPSMT" w:cs="Times New Roman"/>
          <w:lang w:val="ru-RU"/>
        </w:rPr>
        <w:t xml:space="preserve">- </w:t>
      </w:r>
      <w:r w:rsidRPr="00A902DE">
        <w:t>бслуживание по заказам населения ритуальных и юбилейных торжеств;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выполнение учебно-методических и научно-методических работ по направлениям подготовки, по которым осуществляется обучение в Учреждении, в том числе</w:t>
      </w:r>
      <w:r w:rsidRPr="00C62B40">
        <w:rPr>
          <w:rFonts w:cs="Times New Roman"/>
          <w:lang w:val="ru-RU" w:eastAsia="ru-RU"/>
        </w:rPr>
        <w:t xml:space="preserve"> создание и реализация научной (учебно-методической) продукции, объектов интеллектуальной собственности</w:t>
      </w:r>
      <w:r w:rsidRPr="00C62B40">
        <w:rPr>
          <w:rFonts w:eastAsia="TimesNewRomanPSMT" w:cs="Times New Roman"/>
          <w:lang w:val="ru-RU"/>
        </w:rPr>
        <w:t>, а также реализация прав на них;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оказание услуг по обеспечению доступа в Интернет, услуг по проектированию, разработке и поддержке сайтов Интернет, по разработке материалов для Интернет-вещания и видеоконференцсвязи, по мультимедиа-поддержке информационных проектов;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создание и ведение информационных баз, обработка данных, подготовка аналитических обзоров;</w:t>
      </w:r>
    </w:p>
    <w:p w:rsidR="00C62B40" w:rsidRPr="00C62B40" w:rsidRDefault="00C62B40" w:rsidP="00C62B40">
      <w:pPr>
        <w:ind w:firstLine="709"/>
        <w:jc w:val="both"/>
        <w:rPr>
          <w:rFonts w:ascii="Times New Roman" w:eastAsia="TimesNewRomanPSMT" w:hAnsi="Times New Roman"/>
          <w:szCs w:val="24"/>
        </w:rPr>
      </w:pPr>
      <w:r w:rsidRPr="00C62B40">
        <w:rPr>
          <w:rFonts w:ascii="Times New Roman" w:eastAsia="TimesNewRomanPSMT" w:hAnsi="Times New Roman"/>
          <w:szCs w:val="24"/>
        </w:rPr>
        <w:t xml:space="preserve">- приобретение, изготовление и реализация продукции общественного питания, изготовляемой или приобретаемой за счет средств от приносящей доход деятельности, в том числе, деятельность столовых, ресторанов и кафе; 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организация и (или) проведение ярмарок, аукционов, выставок, выставок-продаж, симпозиумов, конференций, лекториев, благотворительных и иных аналогичных мероприятий, в том числе с участием иностранных юридических и физических лиц;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предоставление библиотечных услуг и услуг по пользованию архивами лицам, не являющимся работниками или обучающимися Учреждения;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организация и проведение стажировок и практик для студентов других образовательных учреждений;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оказание услуг в области охраны труда, в том числе проведение обучения в данной области;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оказание услуг по трудоустройству;</w:t>
      </w:r>
    </w:p>
    <w:p w:rsidR="00C62B40" w:rsidRPr="00C62B40" w:rsidRDefault="00C62B40" w:rsidP="00C62B40">
      <w:pPr>
        <w:pStyle w:val="Standard"/>
        <w:autoSpaceDE w:val="0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-проведение испытаний, обслуживания и ремонта приборов, оборудования и иной техники;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разработка, поставка, запуск и сопровождение аппаратно-программных и программных средств, предоставление машинного времени, иных информационных услуг;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сдача в аренду недвижимого имущества в установленном порядке;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 оказание транспортных услуг, перевозка населения и грузов собственным транспортом;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выполнение работ по ремонту и техническому обслуживанию автотранспортных средств, узлов, механизмов;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производство работ с использованием собственной специализированной техники, инструмента, приспособлений, аппаратов;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сдача лома и отходов черных, цветных, драгоценных металлов и других видов вторичного сырья;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 xml:space="preserve">- осуществление международного сотрудничества по направлениям, </w:t>
      </w:r>
      <w:r w:rsidRPr="00C62B40">
        <w:rPr>
          <w:rFonts w:eastAsia="TimesNewRomanPSMT" w:cs="Times New Roman"/>
          <w:lang w:val="ru-RU"/>
        </w:rPr>
        <w:lastRenderedPageBreak/>
        <w:t>соответствующим профилю деятельности Учреждения; организация и проведение международных мероприятий;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 выполнение аналитических работ, патентных исследований; разработка, внедрение и продажа программных продуктов, секретов производства (ноу-хау), наукоемких технологий;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выполнение копировальных и множительных работ, тиражирование учебных, учебно-методических и других материалов;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NewRomanPSMT" w:cs="Times New Roman"/>
          <w:lang w:val="ru-RU"/>
        </w:rPr>
      </w:pPr>
      <w:r w:rsidRPr="00C62B40">
        <w:rPr>
          <w:rFonts w:eastAsia="TimesNewRomanPSMT" w:cs="Times New Roman"/>
          <w:lang w:val="ru-RU"/>
        </w:rPr>
        <w:t>- оказание консультационных (консалтинговых), информационных и маркетинговых услуг в сфере образования;</w:t>
      </w:r>
    </w:p>
    <w:p w:rsidR="00C62B40" w:rsidRPr="00C62B40" w:rsidRDefault="00C62B40" w:rsidP="00C62B40">
      <w:pPr>
        <w:pStyle w:val="Standard"/>
        <w:autoSpaceDE w:val="0"/>
        <w:spacing w:line="252" w:lineRule="auto"/>
        <w:ind w:firstLine="709"/>
        <w:jc w:val="both"/>
        <w:rPr>
          <w:rFonts w:eastAsia="Times New Roman" w:cs="Times New Roman"/>
          <w:kern w:val="0"/>
          <w:lang w:val="ru-RU" w:eastAsia="ru-RU" w:bidi="ar-SA"/>
        </w:rPr>
      </w:pPr>
      <w:r w:rsidRPr="00C62B40">
        <w:rPr>
          <w:rFonts w:ascii="Times New Roman CYR" w:eastAsia="Times New Roman" w:hAnsi="Times New Roman CYR" w:cs="Times New Roman CYR"/>
          <w:kern w:val="0"/>
          <w:lang w:val="ru-RU" w:eastAsia="ru-RU" w:bidi="ar-SA"/>
        </w:rPr>
        <w:t xml:space="preserve">- </w:t>
      </w:r>
      <w:r w:rsidRPr="00C62B40">
        <w:rPr>
          <w:rFonts w:eastAsia="Times New Roman" w:cs="Times New Roman"/>
          <w:kern w:val="0"/>
          <w:lang w:val="ru-RU" w:eastAsia="ru-RU" w:bidi="ar-SA"/>
        </w:rPr>
        <w:t>предоставление мест для временного проживания в общежитиях;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C62B40">
        <w:rPr>
          <w:rFonts w:ascii="Times New Roman" w:hAnsi="Times New Roman"/>
          <w:szCs w:val="24"/>
        </w:rPr>
        <w:t xml:space="preserve">- оказание </w:t>
      </w:r>
      <w:r w:rsidRPr="00C62B40">
        <w:rPr>
          <w:rFonts w:ascii="Times New Roman" w:hAnsi="Times New Roman"/>
          <w:color w:val="000000"/>
          <w:szCs w:val="24"/>
        </w:rPr>
        <w:t>населению, предприятиям, учреждениям и организациям платных лечебно - оздоровительных услуг;</w:t>
      </w:r>
    </w:p>
    <w:p w:rsidR="00C62B40" w:rsidRPr="00C62B40" w:rsidRDefault="00C62B40" w:rsidP="00C62B40">
      <w:pPr>
        <w:ind w:firstLine="709"/>
        <w:jc w:val="both"/>
        <w:rPr>
          <w:rFonts w:ascii="Times New Roman" w:hAnsi="Times New Roman"/>
          <w:szCs w:val="24"/>
        </w:rPr>
      </w:pPr>
      <w:r w:rsidRPr="00C62B40">
        <w:rPr>
          <w:rFonts w:ascii="Times New Roman" w:hAnsi="Times New Roman"/>
          <w:szCs w:val="24"/>
        </w:rPr>
        <w:t xml:space="preserve">- </w:t>
      </w:r>
      <w:r w:rsidR="00F30C80" w:rsidRPr="00C62B40">
        <w:rPr>
          <w:rFonts w:ascii="Times New Roman" w:hAnsi="Times New Roman"/>
          <w:szCs w:val="24"/>
        </w:rPr>
        <w:t>предоставление помещения</w:t>
      </w:r>
      <w:r w:rsidRPr="00C62B40">
        <w:rPr>
          <w:rFonts w:ascii="Times New Roman" w:hAnsi="Times New Roman"/>
          <w:szCs w:val="24"/>
        </w:rPr>
        <w:t xml:space="preserve"> учреждения для оздоровления, а также проведения различных конференций, олимпиад, туристских слетов, для кратковременного проживания на период оздоровления, обучения.</w:t>
      </w:r>
    </w:p>
    <w:p w:rsidR="00A93C56" w:rsidRPr="00DD3AA7" w:rsidRDefault="00A54498" w:rsidP="00DD3AA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3.4</w:t>
      </w:r>
      <w:r w:rsidR="00DD3AA7" w:rsidRPr="00DD3AA7">
        <w:rPr>
          <w:sz w:val="24"/>
          <w:u w:val="none"/>
        </w:rPr>
        <w:t xml:space="preserve">. </w:t>
      </w:r>
      <w:r w:rsidR="00A93C56" w:rsidRPr="00DD3AA7">
        <w:rPr>
          <w:sz w:val="24"/>
          <w:u w:val="none"/>
        </w:rPr>
        <w:t xml:space="preserve">Для осуществления предпринимательской и иной приносящей </w:t>
      </w:r>
      <w:r w:rsidR="00F30C80" w:rsidRPr="00DD3AA7">
        <w:rPr>
          <w:sz w:val="24"/>
          <w:u w:val="none"/>
        </w:rPr>
        <w:t>доход деятельности</w:t>
      </w:r>
      <w:r w:rsidR="00A93C56" w:rsidRPr="00DD3AA7">
        <w:rPr>
          <w:sz w:val="24"/>
          <w:u w:val="none"/>
        </w:rPr>
        <w:t xml:space="preserve"> в учреждении созданы структурные подразделения, которые выступают координаторами и непосредственными исполнителями осуществления определённых видов предпринимательской и иной</w:t>
      </w:r>
      <w:r w:rsidR="00DD3AA7" w:rsidRPr="00DD3AA7">
        <w:rPr>
          <w:sz w:val="24"/>
          <w:u w:val="none"/>
        </w:rPr>
        <w:t xml:space="preserve"> приносящей </w:t>
      </w:r>
      <w:r w:rsidR="00F30C80" w:rsidRPr="00DD3AA7">
        <w:rPr>
          <w:sz w:val="24"/>
          <w:u w:val="none"/>
        </w:rPr>
        <w:t>доход деятельности</w:t>
      </w:r>
      <w:r w:rsidR="00DD3AA7">
        <w:rPr>
          <w:sz w:val="24"/>
          <w:u w:val="none"/>
        </w:rPr>
        <w:t>:</w:t>
      </w:r>
      <w:r w:rsidR="00DD3AA7">
        <w:rPr>
          <w:color w:val="000000"/>
          <w:sz w:val="24"/>
          <w:u w:val="none"/>
        </w:rPr>
        <w:t xml:space="preserve"> учебно-производственный</w:t>
      </w:r>
      <w:r w:rsidR="00A93C56" w:rsidRPr="00DD3AA7">
        <w:rPr>
          <w:color w:val="000000"/>
          <w:sz w:val="24"/>
          <w:u w:val="none"/>
        </w:rPr>
        <w:t xml:space="preserve"> участ</w:t>
      </w:r>
      <w:r w:rsidR="00DD3AA7">
        <w:rPr>
          <w:color w:val="000000"/>
          <w:sz w:val="24"/>
          <w:u w:val="none"/>
        </w:rPr>
        <w:t>ок (УПУ) столовая колледжа, буфет колледжа, многофункциональный центр прикладных квалификаций, мастерские колледжа.</w:t>
      </w:r>
    </w:p>
    <w:p w:rsidR="00726897" w:rsidRPr="00726897" w:rsidRDefault="00726897" w:rsidP="00726897">
      <w:pPr>
        <w:pStyle w:val="20"/>
        <w:jc w:val="both"/>
        <w:rPr>
          <w:sz w:val="24"/>
          <w:u w:val="none"/>
        </w:rPr>
      </w:pPr>
    </w:p>
    <w:p w:rsidR="00726897" w:rsidRDefault="00726897" w:rsidP="00726897">
      <w:pPr>
        <w:pStyle w:val="20"/>
        <w:jc w:val="center"/>
        <w:rPr>
          <w:b/>
          <w:sz w:val="24"/>
          <w:u w:val="none"/>
        </w:rPr>
      </w:pPr>
    </w:p>
    <w:p w:rsidR="00726897" w:rsidRDefault="00726897" w:rsidP="00726897">
      <w:pPr>
        <w:pStyle w:val="20"/>
        <w:jc w:val="center"/>
        <w:rPr>
          <w:b/>
          <w:sz w:val="24"/>
          <w:u w:val="none"/>
        </w:rPr>
      </w:pPr>
      <w:r>
        <w:rPr>
          <w:b/>
          <w:sz w:val="24"/>
          <w:u w:val="none"/>
        </w:rPr>
        <w:t>4. Платные образовательные усл</w:t>
      </w:r>
      <w:r w:rsidR="00F30C80">
        <w:rPr>
          <w:b/>
          <w:sz w:val="24"/>
          <w:u w:val="none"/>
        </w:rPr>
        <w:t>уги и порядок их предоставления</w:t>
      </w:r>
    </w:p>
    <w:p w:rsidR="00726897" w:rsidRDefault="00726897" w:rsidP="00726897">
      <w:pPr>
        <w:pStyle w:val="20"/>
        <w:jc w:val="both"/>
        <w:rPr>
          <w:b/>
          <w:sz w:val="24"/>
          <w:u w:val="none"/>
        </w:rPr>
      </w:pPr>
    </w:p>
    <w:p w:rsidR="00726897" w:rsidRDefault="00D55B69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4.1. Платные</w:t>
      </w:r>
      <w:r w:rsidR="00726897">
        <w:rPr>
          <w:sz w:val="24"/>
          <w:u w:val="none"/>
        </w:rPr>
        <w:t xml:space="preserve"> образовательные услуги </w:t>
      </w:r>
      <w:r>
        <w:rPr>
          <w:sz w:val="24"/>
          <w:u w:val="none"/>
        </w:rPr>
        <w:t xml:space="preserve">– осуществление образовательной деятельности по заданиям и за счёт средств физических и (или) юридических лиц </w:t>
      </w:r>
      <w:r w:rsidR="00726897">
        <w:rPr>
          <w:sz w:val="24"/>
          <w:u w:val="none"/>
        </w:rPr>
        <w:t>(далее – платные образовательные услуги) оказываются учреждением на основании договора, заключаемого между учреждением и потребителем образовательной услуги.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bCs/>
          <w:sz w:val="24"/>
          <w:u w:val="none"/>
        </w:rPr>
        <w:t>Потребителем образовательной услуги может выступать</w:t>
      </w:r>
      <w:r>
        <w:rPr>
          <w:sz w:val="24"/>
          <w:u w:val="none"/>
        </w:rPr>
        <w:t xml:space="preserve"> организация или гражданин, имеющие намерение заказать, либо заказывающие образовательные услуги для себя или несовершеннолетних граждан, либо получающие образовательные услуги лично.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4.2. Учреждение обязано соблюдать утвержденный им учебный план, учебный график и расписание занятий. Режим работы устанавливается учреждением.</w:t>
      </w:r>
      <w:r>
        <w:rPr>
          <w:sz w:val="24"/>
          <w:u w:val="none"/>
        </w:rPr>
        <w:t xml:space="preserve"> 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bCs/>
          <w:sz w:val="24"/>
          <w:u w:val="none"/>
        </w:rPr>
        <w:t>4.3.</w:t>
      </w:r>
      <w:r>
        <w:rPr>
          <w:color w:val="000000"/>
          <w:sz w:val="24"/>
          <w:u w:val="none"/>
        </w:rPr>
        <w:t xml:space="preserve"> Учреждение обязано довести до потребителя (в том числе путем размещения в удобном для обозрения месте) информацию, содержащую следующие сведения: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</w:t>
      </w:r>
      <w:r w:rsidR="00F30C80">
        <w:rPr>
          <w:color w:val="000000"/>
          <w:sz w:val="24"/>
          <w:u w:val="none"/>
        </w:rPr>
        <w:t>наименование и</w:t>
      </w:r>
      <w:r>
        <w:rPr>
          <w:color w:val="000000"/>
          <w:sz w:val="24"/>
          <w:u w:val="none"/>
        </w:rPr>
        <w:t xml:space="preserve"> место нахождения (адрес) учреждения, сведения о наличии лицензии на право ведения образовательной деятельности и свидетельства о государственной аккредитации с указанием регистрационного номера и срока действия, а также наименования, адреса и телефона органа, их выдавшего;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-уровень и направленность реализуемых</w:t>
      </w:r>
      <w:r w:rsidR="00A93C56">
        <w:rPr>
          <w:color w:val="000000"/>
          <w:sz w:val="24"/>
          <w:u w:val="none"/>
        </w:rPr>
        <w:t xml:space="preserve"> основных и</w:t>
      </w:r>
      <w:r>
        <w:rPr>
          <w:color w:val="000000"/>
          <w:sz w:val="24"/>
          <w:u w:val="none"/>
        </w:rPr>
        <w:t xml:space="preserve"> дополнительных образовательных программ, формы и сроки их освоения;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перечень образовательных услуг, стоимость которых включена в основную плату по договору, и перечень дополнительных образовательных услуг, оказываемых с согласия потребителя;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-стоимость образовательных услуг, оказываемых за основную плату по договору а также стоимость образовательных услуг, оказываемых за дополнительную плату, и порядок их оплаты;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 xml:space="preserve">-порядок приема и требования к поступающим; 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-форма документа, выдаваемого по окончании обучения;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lastRenderedPageBreak/>
        <w:t>Учреждение обязано также предоставить для ознакомления по требованию потребителя: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устав учреждения, лицензию на осуществление образовательной деятельности;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адрес и телефон учредителя;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-образцы договоров;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 перечень категорий потребителей, имеющих право на получение льгот, а также перечень льгот в соответствии с нормативными правовыми актами.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 xml:space="preserve">4.4. Информация должна доводиться до потребителя на русском языке. 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4.5. Учреждение обязано заключить договор при наличии возможности оказать запрашиваемую потребителем образовательную услугу.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4.6. Договор об оказании платных образовательных услуг заключается в</w:t>
      </w:r>
      <w:r w:rsidR="00D55B69">
        <w:rPr>
          <w:color w:val="000000"/>
          <w:sz w:val="24"/>
          <w:u w:val="none"/>
        </w:rPr>
        <w:t xml:space="preserve"> </w:t>
      </w:r>
      <w:r w:rsidR="00F30C80">
        <w:rPr>
          <w:color w:val="000000"/>
          <w:sz w:val="24"/>
          <w:u w:val="none"/>
        </w:rPr>
        <w:t>простой письменной</w:t>
      </w:r>
      <w:r>
        <w:rPr>
          <w:color w:val="000000"/>
          <w:sz w:val="24"/>
          <w:u w:val="none"/>
        </w:rPr>
        <w:t xml:space="preserve"> форме и должен содержать следующие сведения: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-наименование государственного учреждения, место его нахождения (юридический адрес);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-фамилия, имя, отчество, телефон и адрес потребителя;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-сроки оказания образовательных услуг;</w:t>
      </w:r>
    </w:p>
    <w:p w:rsidR="00D55B69" w:rsidRDefault="00D55B69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форму обучения;</w:t>
      </w:r>
    </w:p>
    <w:p w:rsidR="00D55B69" w:rsidRDefault="00D55B69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 сведения о наличии лицензии на осуществление образовательной деятельности;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-уровень и направленность образовательных программ, перечень (виды) образовательных услуг, их стоимость и порядок оплаты;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-другие необходимые сведения, связанные со спецификой оказываемых образовательных услуг;</w:t>
      </w:r>
    </w:p>
    <w:p w:rsidR="00D55B69" w:rsidRDefault="00D55B69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>- порядок изменения и расторжения договора;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color w:val="000000"/>
          <w:sz w:val="24"/>
          <w:u w:val="none"/>
        </w:rPr>
        <w:t xml:space="preserve">-должность, фамилия, имя, отчество лица, подписывающего договор от имени </w:t>
      </w:r>
      <w:r>
        <w:rPr>
          <w:sz w:val="24"/>
          <w:u w:val="none"/>
        </w:rPr>
        <w:t>учреждения</w:t>
      </w:r>
      <w:r>
        <w:rPr>
          <w:color w:val="000000"/>
          <w:sz w:val="24"/>
          <w:u w:val="none"/>
        </w:rPr>
        <w:t>, его подпись, а также подпись потребителя.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ab/>
      </w:r>
      <w:r w:rsidR="007B6F34">
        <w:rPr>
          <w:color w:val="000000"/>
          <w:sz w:val="24"/>
          <w:u w:val="none"/>
        </w:rPr>
        <w:t xml:space="preserve">4.7. </w:t>
      </w:r>
      <w:r>
        <w:rPr>
          <w:color w:val="000000"/>
          <w:sz w:val="24"/>
          <w:u w:val="none"/>
        </w:rPr>
        <w:t>Договор составляется в необходимом количестве экземпляров, один из которых находится в учреждении.</w:t>
      </w:r>
    </w:p>
    <w:p w:rsidR="007B6F34" w:rsidRDefault="007B6F34" w:rsidP="00726897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>4.8. Учреждение вправе снизить стоимость платных образовательных услуг по договору с учётом покрытия стоимости услуг за счёт собственных средств от предпринимательской или иной приносящей доход деятельности. При снижении стоимости услуги в отношении заказчика разрабатывается смета, которая утверждается руководителем Учреждения и главным бухгалтером.</w:t>
      </w:r>
    </w:p>
    <w:p w:rsidR="00726897" w:rsidRDefault="007B6F34" w:rsidP="00726897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 xml:space="preserve">4.9. </w:t>
      </w:r>
      <w:r w:rsidR="00F30C80">
        <w:rPr>
          <w:bCs/>
          <w:sz w:val="24"/>
          <w:u w:val="none"/>
        </w:rPr>
        <w:t>Увеличение стоимости</w:t>
      </w:r>
      <w:r>
        <w:rPr>
          <w:bCs/>
          <w:sz w:val="24"/>
          <w:u w:val="none"/>
        </w:rPr>
        <w:t xml:space="preserve"> платных образовательных услуг после заключения договора не допускается, за исключением </w:t>
      </w:r>
      <w:r w:rsidR="005E3371">
        <w:rPr>
          <w:bCs/>
          <w:sz w:val="24"/>
          <w:u w:val="none"/>
        </w:rPr>
        <w:t>увеличения стоимости услуги с учётом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5E3371" w:rsidRDefault="005E3371" w:rsidP="00726897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>4.10. Договор не может содержать условия, которые ограничивают права лиц, имеющих право на получение образования определённого уровня и направленности и подавших заявление о приёме на обучение.</w:t>
      </w:r>
    </w:p>
    <w:p w:rsidR="005E3371" w:rsidRDefault="005E3371" w:rsidP="00726897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>4.11. Примерные формы договора утверждаются федеральным органом исполнительной власти в сфере образования.</w:t>
      </w:r>
    </w:p>
    <w:p w:rsidR="005E3371" w:rsidRDefault="005E3371" w:rsidP="00726897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>4.12. Сведения, указанные в договоре, должны соответствовать информации, размещённой на официальном сайте Учреждения в сети «Интернет» на дату заключения договора.</w:t>
      </w:r>
    </w:p>
    <w:p w:rsidR="006C165C" w:rsidRDefault="006C165C" w:rsidP="006C165C">
      <w:pPr>
        <w:pStyle w:val="20"/>
        <w:jc w:val="center"/>
        <w:rPr>
          <w:b/>
          <w:bCs/>
          <w:sz w:val="24"/>
          <w:u w:val="none"/>
        </w:rPr>
      </w:pPr>
    </w:p>
    <w:p w:rsidR="006C165C" w:rsidRDefault="006C165C" w:rsidP="002E7D6D">
      <w:pPr>
        <w:pStyle w:val="20"/>
        <w:jc w:val="center"/>
        <w:rPr>
          <w:b/>
          <w:bCs/>
          <w:sz w:val="24"/>
          <w:u w:val="none"/>
        </w:rPr>
      </w:pPr>
      <w:r>
        <w:rPr>
          <w:b/>
          <w:bCs/>
          <w:sz w:val="24"/>
          <w:u w:val="none"/>
        </w:rPr>
        <w:t>5. Ответственность Учреждения и обучающегося при оказании платных образовательных услуг</w:t>
      </w:r>
    </w:p>
    <w:p w:rsidR="006C165C" w:rsidRDefault="006C165C" w:rsidP="006C165C">
      <w:pPr>
        <w:pStyle w:val="20"/>
        <w:jc w:val="both"/>
        <w:rPr>
          <w:b/>
          <w:bCs/>
          <w:sz w:val="24"/>
          <w:u w:val="none"/>
        </w:rPr>
      </w:pPr>
    </w:p>
    <w:p w:rsidR="006C165C" w:rsidRDefault="006C165C" w:rsidP="006C165C">
      <w:pPr>
        <w:pStyle w:val="20"/>
        <w:jc w:val="both"/>
        <w:rPr>
          <w:bCs/>
          <w:sz w:val="24"/>
          <w:u w:val="none"/>
        </w:rPr>
      </w:pPr>
      <w:r>
        <w:rPr>
          <w:bCs/>
          <w:sz w:val="24"/>
          <w:u w:val="none"/>
        </w:rPr>
        <w:t>5.1. За неисполнение или ненадлежащее исполнение обязательств по договору Учреждение и обучающийся несут ответственность, предусмотренную договором и законодательством Российской Федерации.</w:t>
      </w:r>
    </w:p>
    <w:p w:rsidR="006C165C" w:rsidRPr="006C165C" w:rsidRDefault="006C165C" w:rsidP="006C165C">
      <w:pPr>
        <w:pStyle w:val="20"/>
        <w:jc w:val="center"/>
        <w:rPr>
          <w:b/>
          <w:bCs/>
          <w:sz w:val="24"/>
          <w:u w:val="none"/>
        </w:rPr>
      </w:pPr>
    </w:p>
    <w:p w:rsidR="00726897" w:rsidRDefault="00726897" w:rsidP="00726897">
      <w:pPr>
        <w:pStyle w:val="20"/>
        <w:jc w:val="center"/>
        <w:rPr>
          <w:b/>
          <w:bCs/>
          <w:sz w:val="24"/>
          <w:u w:val="none"/>
        </w:rPr>
      </w:pPr>
      <w:r>
        <w:rPr>
          <w:b/>
          <w:bCs/>
          <w:sz w:val="24"/>
          <w:u w:val="none"/>
        </w:rPr>
        <w:lastRenderedPageBreak/>
        <w:t>6. Управление предпринимательской и иной</w:t>
      </w:r>
    </w:p>
    <w:p w:rsidR="00726897" w:rsidRDefault="00F30C80" w:rsidP="00726897">
      <w:pPr>
        <w:pStyle w:val="20"/>
        <w:jc w:val="center"/>
        <w:rPr>
          <w:b/>
          <w:bCs/>
          <w:sz w:val="24"/>
          <w:u w:val="none"/>
        </w:rPr>
      </w:pPr>
      <w:r>
        <w:rPr>
          <w:b/>
          <w:bCs/>
          <w:sz w:val="24"/>
          <w:u w:val="none"/>
        </w:rPr>
        <w:t>приносящей доход деятельностью</w:t>
      </w:r>
    </w:p>
    <w:p w:rsidR="00726897" w:rsidRDefault="00726897" w:rsidP="00726897">
      <w:pPr>
        <w:pStyle w:val="20"/>
        <w:jc w:val="both"/>
        <w:rPr>
          <w:b/>
          <w:bCs/>
          <w:sz w:val="24"/>
          <w:u w:val="none"/>
        </w:rPr>
      </w:pPr>
    </w:p>
    <w:p w:rsidR="00AB7E20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 xml:space="preserve">6.1. Предпринимательская и иная приносящая доход деятельность строится на основе бизнес-плана. 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6.2. Общее руководство и контроль за предпринимательской и иной приносящей доход деятельностью осуществляется директором учреждения.</w:t>
      </w:r>
      <w:r>
        <w:rPr>
          <w:sz w:val="24"/>
          <w:u w:val="none"/>
        </w:rPr>
        <w:tab/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В компетенцию директора входит: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утверждение программы деятельности, бизнес-плана и сметы расходов;</w:t>
      </w:r>
    </w:p>
    <w:p w:rsidR="0020617B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 xml:space="preserve">- утверждение настоящего Положения и Положений о структурных подразделениях </w:t>
      </w:r>
      <w:r w:rsidR="00AB7E20">
        <w:rPr>
          <w:sz w:val="24"/>
          <w:u w:val="none"/>
        </w:rPr>
        <w:t xml:space="preserve">и изменений указанных Положений, </w:t>
      </w:r>
      <w:r>
        <w:rPr>
          <w:sz w:val="24"/>
          <w:u w:val="none"/>
        </w:rPr>
        <w:t>структуры, штатов, прием на работу руководителей структурных подразделений и определение их должностных обязанностей</w:t>
      </w:r>
      <w:r w:rsidR="0020617B">
        <w:rPr>
          <w:sz w:val="24"/>
          <w:u w:val="none"/>
        </w:rPr>
        <w:t>;</w:t>
      </w:r>
      <w:r>
        <w:rPr>
          <w:sz w:val="24"/>
          <w:u w:val="none"/>
        </w:rPr>
        <w:t xml:space="preserve"> 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назначение ревизионной комиссии по проверке финансовых результатов предпринимательской и иной приносящей доход деятельности;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утверждение финансовых результатов и заключений ревизионной комиссии о предпринимательской и иной приносящей доход деятельности;</w:t>
      </w:r>
    </w:p>
    <w:p w:rsidR="00726897" w:rsidRDefault="00726897" w:rsidP="00726897">
      <w:pPr>
        <w:pStyle w:val="20"/>
        <w:tabs>
          <w:tab w:val="left" w:pos="900"/>
        </w:tabs>
        <w:jc w:val="both"/>
        <w:rPr>
          <w:sz w:val="24"/>
          <w:u w:val="none"/>
        </w:rPr>
      </w:pPr>
      <w:r>
        <w:rPr>
          <w:sz w:val="24"/>
          <w:u w:val="none"/>
        </w:rPr>
        <w:t>- утверждение порядка распределения средств, полученных от предпринимательской и иной приносящей доход деятельности, включая размеры оплаты труда, размеры, формы материального поощрения и оказание материальной помощи, в соответствии с нормативами оплаты труда, применяемыми в Учреждении;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принятие решений в соответствии с трудовым законодательством о привлечении к материальной и дисциплинарной ответственности работников, привлекаемых к осуществлению и обеспечению предпринимательской и иной приносящей доход деятельности;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применение мер материального стимулирования к работникам Учреждения и к привлекаемым работникам сторонних организаций в соответствии с решением коллегиального органа учреждения.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 xml:space="preserve">6.3. При наличии средств от предпринимательской и иной приносящей доход деятельности директору  учреждения </w:t>
      </w:r>
      <w:r w:rsidR="00541555">
        <w:rPr>
          <w:color w:val="000000"/>
          <w:sz w:val="24"/>
          <w:u w:val="none"/>
        </w:rPr>
        <w:t xml:space="preserve">приказом департамента образования  Ярославской области в соответствии с трудовым договором </w:t>
      </w:r>
      <w:r>
        <w:rPr>
          <w:color w:val="000000"/>
          <w:sz w:val="24"/>
          <w:u w:val="none"/>
        </w:rPr>
        <w:t xml:space="preserve">устанавливается </w:t>
      </w:r>
      <w:r w:rsidR="00541555">
        <w:rPr>
          <w:color w:val="000000"/>
          <w:sz w:val="24"/>
          <w:u w:val="none"/>
        </w:rPr>
        <w:t xml:space="preserve">ежеквартально </w:t>
      </w:r>
      <w:r>
        <w:rPr>
          <w:color w:val="000000"/>
          <w:sz w:val="24"/>
          <w:u w:val="none"/>
        </w:rPr>
        <w:t xml:space="preserve">надбавка в размере до 2,5 % от </w:t>
      </w:r>
      <w:r w:rsidR="00541555">
        <w:rPr>
          <w:color w:val="000000"/>
          <w:sz w:val="24"/>
          <w:u w:val="none"/>
        </w:rPr>
        <w:t>суммы поступлений в текущем квартале</w:t>
      </w:r>
      <w:r>
        <w:rPr>
          <w:color w:val="000000"/>
          <w:sz w:val="24"/>
          <w:u w:val="none"/>
        </w:rPr>
        <w:t>: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доходов от оказания услуг учреждениями, находящимися в ведении органов государственной власти субъектов РФ (код дохода 903.3.02.01.020.02.0000.130);</w:t>
      </w: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color w:val="000000"/>
          <w:sz w:val="24"/>
          <w:u w:val="none"/>
        </w:rPr>
        <w:t>-  доходов от реализации активов, осуществляемой учреждениями, находящимися в ведении органов государственной власти субъектов РФ (в части реализации материальных запасов по указанному имуществу) (код дохода 903.3.02.02.042.02.0000.440).</w:t>
      </w:r>
    </w:p>
    <w:p w:rsidR="00726897" w:rsidRDefault="00541555" w:rsidP="00A902DE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 xml:space="preserve">6.4. </w:t>
      </w:r>
      <w:r w:rsidR="00726897">
        <w:rPr>
          <w:sz w:val="24"/>
          <w:u w:val="none"/>
        </w:rPr>
        <w:t>Надбавка директору учреждения устанавливается при условии направления не менее 70 % средств стимулирующей части фонда оплаты труда на стимулирующие выплаты работникам учреждения.</w:t>
      </w:r>
    </w:p>
    <w:p w:rsidR="00726897" w:rsidRDefault="00726897" w:rsidP="00726897">
      <w:pPr>
        <w:pStyle w:val="20"/>
        <w:jc w:val="center"/>
        <w:rPr>
          <w:b/>
          <w:sz w:val="24"/>
          <w:u w:val="none"/>
        </w:rPr>
      </w:pPr>
      <w:r>
        <w:rPr>
          <w:b/>
          <w:sz w:val="24"/>
          <w:u w:val="none"/>
        </w:rPr>
        <w:t>7. Учет и отчетность</w:t>
      </w:r>
    </w:p>
    <w:p w:rsidR="00726897" w:rsidRDefault="00726897" w:rsidP="00726897">
      <w:pPr>
        <w:pStyle w:val="20"/>
        <w:jc w:val="both"/>
        <w:rPr>
          <w:b/>
          <w:caps/>
          <w:sz w:val="24"/>
          <w:u w:val="none"/>
        </w:rPr>
      </w:pPr>
    </w:p>
    <w:p w:rsidR="00726897" w:rsidRDefault="00726897" w:rsidP="00726897">
      <w:pPr>
        <w:pStyle w:val="20"/>
        <w:jc w:val="both"/>
        <w:rPr>
          <w:color w:val="000000"/>
          <w:sz w:val="24"/>
          <w:u w:val="none"/>
        </w:rPr>
      </w:pPr>
      <w:r>
        <w:rPr>
          <w:sz w:val="24"/>
          <w:u w:val="none"/>
        </w:rPr>
        <w:t xml:space="preserve">7.1. Доход, полученный учреждением от предпринимательской и иной приносящей </w:t>
      </w:r>
      <w:r>
        <w:rPr>
          <w:color w:val="000000"/>
          <w:sz w:val="24"/>
          <w:u w:val="none"/>
        </w:rPr>
        <w:t>доход деятельности, и приобретенное за счет этих доходов имущество, отражаются  на лицевом счете учреждения и учитываются в балансе по коду вида деятельности 2 (приносящая доход деятельность).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7.2. Учет и контроль финансово-хозяйственной деятельности, связанной с предпринимательской и иной приносящей доход деятельностью, осуществляет директор и главный бухгалтер учреждения.</w:t>
      </w:r>
    </w:p>
    <w:p w:rsidR="009606E6" w:rsidRDefault="009606E6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7.3. Учреждение до 5 числа (включительно) месяца, следующего за отчётным кварталом, предоставляет в департамент образования отчёт о состоянии лицевого счёта учреждения по приносящей доход деятельности на последнюю дату квартала</w:t>
      </w:r>
      <w:r w:rsidR="006C165C">
        <w:rPr>
          <w:sz w:val="24"/>
          <w:u w:val="none"/>
        </w:rPr>
        <w:t xml:space="preserve"> (форма отчёта в АС УРМ «Бюджет»). </w:t>
      </w:r>
    </w:p>
    <w:p w:rsidR="00726897" w:rsidRDefault="00726897" w:rsidP="00726897">
      <w:pPr>
        <w:pStyle w:val="20"/>
        <w:jc w:val="center"/>
        <w:rPr>
          <w:b/>
          <w:bCs/>
          <w:sz w:val="24"/>
          <w:u w:val="none"/>
        </w:rPr>
      </w:pPr>
      <w:r>
        <w:rPr>
          <w:b/>
          <w:bCs/>
          <w:sz w:val="24"/>
          <w:u w:val="none"/>
        </w:rPr>
        <w:lastRenderedPageBreak/>
        <w:t>8. Заключительные положения</w:t>
      </w:r>
    </w:p>
    <w:p w:rsidR="00726897" w:rsidRDefault="00726897" w:rsidP="00726897">
      <w:pPr>
        <w:pStyle w:val="20"/>
        <w:jc w:val="both"/>
        <w:rPr>
          <w:b/>
          <w:bCs/>
          <w:sz w:val="24"/>
          <w:u w:val="none"/>
        </w:rPr>
      </w:pP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8.1. Указанная в Положении деятельность может быть прекращена: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по решению директора;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в случае ликвидации учреждения;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- по решению суда.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 xml:space="preserve">По решению департамента </w:t>
      </w:r>
      <w:r w:rsidR="009606E6">
        <w:rPr>
          <w:sz w:val="24"/>
          <w:u w:val="none"/>
        </w:rPr>
        <w:t xml:space="preserve">образования Ярославской области </w:t>
      </w:r>
      <w:r>
        <w:rPr>
          <w:sz w:val="24"/>
          <w:u w:val="none"/>
        </w:rPr>
        <w:t>предпринимательская деятельность учреждения может быть приостановлена, если она идет в ущерб образовательной деятельности, предусмотренной уставом.</w:t>
      </w:r>
    </w:p>
    <w:p w:rsidR="00726897" w:rsidRDefault="00726897" w:rsidP="00726897">
      <w:pPr>
        <w:pStyle w:val="20"/>
        <w:jc w:val="both"/>
        <w:rPr>
          <w:sz w:val="24"/>
          <w:u w:val="none"/>
        </w:rPr>
      </w:pPr>
      <w:r>
        <w:rPr>
          <w:sz w:val="24"/>
          <w:u w:val="none"/>
        </w:rPr>
        <w:t>8.2. Все изменения и дополнения к настоящему положению исполняются в письменной форме и становятся его неотъемлемой частью с момента их согласования с департаментом образования области.</w:t>
      </w:r>
    </w:p>
    <w:p w:rsidR="00756F1C" w:rsidRDefault="00756F1C"/>
    <w:sectPr w:rsidR="00756F1C" w:rsidSect="00F3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8C0" w:rsidRDefault="009608C0">
      <w:r>
        <w:separator/>
      </w:r>
    </w:p>
  </w:endnote>
  <w:endnote w:type="continuationSeparator" w:id="0">
    <w:p w:rsidR="009608C0" w:rsidRDefault="00960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8C0" w:rsidRDefault="009608C0">
      <w:r>
        <w:separator/>
      </w:r>
    </w:p>
  </w:footnote>
  <w:footnote w:type="continuationSeparator" w:id="0">
    <w:p w:rsidR="009608C0" w:rsidRDefault="009608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614D1"/>
    <w:multiLevelType w:val="hybridMultilevel"/>
    <w:tmpl w:val="931C25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F0061A"/>
    <w:multiLevelType w:val="multilevel"/>
    <w:tmpl w:val="78DC00F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6"/>
        </w:tabs>
        <w:ind w:left="21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2"/>
        </w:tabs>
        <w:ind w:left="3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70"/>
        </w:tabs>
        <w:ind w:left="46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8"/>
        </w:tabs>
        <w:ind w:left="57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6"/>
        </w:tabs>
        <w:ind w:left="64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4"/>
        </w:tabs>
        <w:ind w:left="7544" w:hanging="1800"/>
      </w:pPr>
      <w:rPr>
        <w:rFonts w:hint="default"/>
      </w:rPr>
    </w:lvl>
  </w:abstractNum>
  <w:abstractNum w:abstractNumId="2">
    <w:nsid w:val="1EAB2C97"/>
    <w:multiLevelType w:val="hybridMultilevel"/>
    <w:tmpl w:val="CD7ED7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602198"/>
    <w:multiLevelType w:val="multilevel"/>
    <w:tmpl w:val="D43457B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1078"/>
        </w:tabs>
        <w:ind w:left="1078" w:hanging="360"/>
      </w:pPr>
      <w:rPr>
        <w:rFonts w:ascii="Courier New" w:hAnsi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2156"/>
        </w:tabs>
        <w:ind w:left="21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2"/>
        </w:tabs>
        <w:ind w:left="3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70"/>
        </w:tabs>
        <w:ind w:left="46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8"/>
        </w:tabs>
        <w:ind w:left="57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6"/>
        </w:tabs>
        <w:ind w:left="64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4"/>
        </w:tabs>
        <w:ind w:left="7544" w:hanging="1800"/>
      </w:pPr>
      <w:rPr>
        <w:rFonts w:hint="default"/>
      </w:rPr>
    </w:lvl>
  </w:abstractNum>
  <w:abstractNum w:abstractNumId="4">
    <w:nsid w:val="7BA41249"/>
    <w:multiLevelType w:val="hybridMultilevel"/>
    <w:tmpl w:val="3C0E4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6897"/>
    <w:rsid w:val="00130908"/>
    <w:rsid w:val="0020617B"/>
    <w:rsid w:val="002E7D6D"/>
    <w:rsid w:val="00356E3E"/>
    <w:rsid w:val="004A5491"/>
    <w:rsid w:val="00541555"/>
    <w:rsid w:val="00590089"/>
    <w:rsid w:val="005B0022"/>
    <w:rsid w:val="005E3371"/>
    <w:rsid w:val="00613009"/>
    <w:rsid w:val="006C165C"/>
    <w:rsid w:val="00726897"/>
    <w:rsid w:val="00756F1C"/>
    <w:rsid w:val="007B6F34"/>
    <w:rsid w:val="008C46E8"/>
    <w:rsid w:val="008D3B8F"/>
    <w:rsid w:val="009606E6"/>
    <w:rsid w:val="009608C0"/>
    <w:rsid w:val="00A54498"/>
    <w:rsid w:val="00A902DE"/>
    <w:rsid w:val="00A93C56"/>
    <w:rsid w:val="00AB7E20"/>
    <w:rsid w:val="00B7355A"/>
    <w:rsid w:val="00C61F8A"/>
    <w:rsid w:val="00C62B40"/>
    <w:rsid w:val="00D039BA"/>
    <w:rsid w:val="00D55B69"/>
    <w:rsid w:val="00DD3AA7"/>
    <w:rsid w:val="00E1252D"/>
    <w:rsid w:val="00F3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F973B-ECA2-4D00-945F-75C1258C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897"/>
    <w:rPr>
      <w:rFonts w:ascii="Courier New" w:hAnsi="Courier New"/>
      <w:sz w:val="24"/>
    </w:rPr>
  </w:style>
  <w:style w:type="paragraph" w:styleId="1">
    <w:name w:val="heading 1"/>
    <w:basedOn w:val="a"/>
    <w:next w:val="a"/>
    <w:autoRedefine/>
    <w:qFormat/>
    <w:rsid w:val="00756F1C"/>
    <w:pPr>
      <w:keepNext/>
      <w:spacing w:before="240" w:after="60"/>
      <w:jc w:val="center"/>
      <w:outlineLvl w:val="0"/>
    </w:pPr>
    <w:rPr>
      <w:rFonts w:cs="Arial"/>
      <w:bCs/>
      <w:caps/>
      <w:kern w:val="32"/>
      <w:sz w:val="28"/>
      <w:szCs w:val="28"/>
    </w:rPr>
  </w:style>
  <w:style w:type="paragraph" w:styleId="2">
    <w:name w:val="heading 2"/>
    <w:basedOn w:val="a"/>
    <w:next w:val="a"/>
    <w:autoRedefine/>
    <w:qFormat/>
    <w:rsid w:val="00756F1C"/>
    <w:pPr>
      <w:keepNext/>
      <w:jc w:val="right"/>
      <w:outlineLvl w:val="1"/>
    </w:pPr>
    <w:rPr>
      <w:rFonts w:cs="Arial"/>
      <w:bCs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"/>
    <w:basedOn w:val="a"/>
    <w:autoRedefine/>
    <w:rsid w:val="00756F1C"/>
    <w:pPr>
      <w:ind w:firstLine="567"/>
      <w:jc w:val="center"/>
    </w:pPr>
    <w:rPr>
      <w:caps/>
      <w:sz w:val="28"/>
      <w:szCs w:val="28"/>
    </w:rPr>
  </w:style>
  <w:style w:type="paragraph" w:styleId="a4">
    <w:name w:val="footnote text"/>
    <w:basedOn w:val="a"/>
    <w:semiHidden/>
    <w:rsid w:val="00726897"/>
    <w:rPr>
      <w:rFonts w:ascii="Times New Roman" w:hAnsi="Times New Roman"/>
      <w:sz w:val="20"/>
    </w:rPr>
  </w:style>
  <w:style w:type="paragraph" w:styleId="a5">
    <w:name w:val="Body Text"/>
    <w:basedOn w:val="a"/>
    <w:semiHidden/>
    <w:rsid w:val="00726897"/>
    <w:pPr>
      <w:jc w:val="both"/>
    </w:pPr>
    <w:rPr>
      <w:rFonts w:ascii="Times New Roman" w:hAnsi="Times New Roman"/>
      <w:sz w:val="26"/>
    </w:rPr>
  </w:style>
  <w:style w:type="paragraph" w:styleId="20">
    <w:name w:val="Body Text Indent 2"/>
    <w:basedOn w:val="a"/>
    <w:semiHidden/>
    <w:rsid w:val="00726897"/>
    <w:pPr>
      <w:ind w:firstLine="700"/>
    </w:pPr>
    <w:rPr>
      <w:rFonts w:ascii="Times New Roman" w:hAnsi="Times New Roman"/>
      <w:sz w:val="28"/>
      <w:szCs w:val="24"/>
      <w:u w:val="single"/>
    </w:rPr>
  </w:style>
  <w:style w:type="character" w:styleId="a6">
    <w:name w:val="footnote reference"/>
    <w:semiHidden/>
    <w:rsid w:val="00726897"/>
    <w:rPr>
      <w:vertAlign w:val="superscript"/>
    </w:rPr>
  </w:style>
  <w:style w:type="paragraph" w:customStyle="1" w:styleId="Standard">
    <w:name w:val="Standard"/>
    <w:rsid w:val="00C62B4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C62B40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 № 7</Company>
  <LinksUpToDate>false</LinksUpToDate>
  <CharactersWithSpaces>15579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Kriger</dc:creator>
  <cp:keywords/>
  <cp:lastModifiedBy>Ольга</cp:lastModifiedBy>
  <cp:revision>2</cp:revision>
  <cp:lastPrinted>2016-05-23T12:44:00Z</cp:lastPrinted>
  <dcterms:created xsi:type="dcterms:W3CDTF">2016-05-23T12:21:00Z</dcterms:created>
  <dcterms:modified xsi:type="dcterms:W3CDTF">2016-05-23T12:21:00Z</dcterms:modified>
</cp:coreProperties>
</file>