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79" w:rsidRDefault="00C17379" w:rsidP="003D3D40">
      <w:pPr>
        <w:jc w:val="right"/>
        <w:rPr>
          <w:rFonts w:ascii="Times New Roman" w:hAnsi="Times New Roman" w:cs="Times New Roman"/>
          <w:sz w:val="24"/>
          <w:szCs w:val="24"/>
        </w:rPr>
      </w:pPr>
      <w:r w:rsidRPr="00C1737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4582939" wp14:editId="2921C4CF">
            <wp:extent cx="5899588" cy="8641305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7437" cy="865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379" w:rsidRDefault="00C17379" w:rsidP="003D3D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34A0" w:rsidRPr="003D3D40" w:rsidRDefault="003D3D40" w:rsidP="003D3D40">
      <w:pPr>
        <w:jc w:val="right"/>
        <w:rPr>
          <w:rFonts w:ascii="Times New Roman" w:hAnsi="Times New Roman" w:cs="Times New Roman"/>
          <w:sz w:val="24"/>
          <w:szCs w:val="24"/>
        </w:rPr>
      </w:pPr>
      <w:r w:rsidRPr="003D3D40">
        <w:rPr>
          <w:rFonts w:ascii="Times New Roman" w:hAnsi="Times New Roman" w:cs="Times New Roman"/>
          <w:sz w:val="24"/>
          <w:szCs w:val="24"/>
        </w:rPr>
        <w:t>Утверждаю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3601"/>
        <w:gridCol w:w="1650"/>
        <w:gridCol w:w="1126"/>
        <w:gridCol w:w="1256"/>
        <w:gridCol w:w="1256"/>
      </w:tblGrid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lastRenderedPageBreak/>
              <w:t>Модуль «Отрядная работа»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Разработка эмблемы, отрядная песня, девиза.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Конкурс эмблем отряда.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09.06.2025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59" w:type="pct"/>
            <w:gridSpan w:val="5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Спортивные соревнования по футболу.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16.06.2025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Выставка рисунков « Я и ЗОЖ»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17.06.2025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Спортивные соревнования по баскетболу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06.06.2025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Тематическая викторина « Я в мире профессий»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11.06.2025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Видеофильм «Мир необычных профессий»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384" w:type="pct"/>
            <w:gridSpan w:val="3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 Самоуправление»</w:t>
            </w: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Выбор организаторов самоуправления отрядов (командир, помощник командира)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Модуль» Организация предметно- эстетической среды»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Оформление выставок (рисунков)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 течении смены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Праздник русского языка, посвященный дню рождения А.С. Пушкина, конкурс чтецов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Оформление стенда «Наши новости»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23.06.2025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8"/>
                <w:szCs w:val="28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Минутка безопасности «Внимание! Подозрительный предмет»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19.06.2025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  <w:bookmarkStart w:id="0" w:name="_GoBack"/>
            <w:bookmarkEnd w:id="0"/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Инструктаж по ТБ «Правила поведения на прогулках и в походах.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rPr>
          <w:trHeight w:val="322"/>
        </w:trPr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759" w:type="pct"/>
            <w:gridSpan w:val="5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sz w:val="28"/>
                <w:szCs w:val="28"/>
                <w:lang w:eastAsia="zh-CN" w:bidi="hi-IN"/>
              </w:rPr>
            </w:pPr>
            <w:r w:rsidRPr="003D3D40">
              <w:rPr>
                <w:rFonts w:eastAsia="Droid Sans Fallback"/>
                <w:b/>
                <w:sz w:val="28"/>
                <w:szCs w:val="28"/>
                <w:lang w:eastAsia="zh-CN" w:bidi="hi-IN"/>
              </w:rPr>
              <w:t>Модуль «Работа с воспитателями»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Планирование и организация смены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Работа специалистов по запросу родителей для решения конфликтных ситуаций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Выход к памятнику «Скорбящая мать»(22 июня День памяти и скорби)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20.06.2025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Выход в сосновый бор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27.06.2025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Экскурсия по мастерским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18.06.2025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«Профориентация»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lastRenderedPageBreak/>
              <w:t>28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Программа «Город навыков </w:t>
            </w:r>
            <w:proofErr w:type="spellStart"/>
            <w:r w:rsidRPr="003D3D40">
              <w:rPr>
                <w:rFonts w:eastAsia="Droid Sans Fallback" w:cs="Droid Sans Devanagari"/>
                <w:sz w:val="24"/>
                <w:szCs w:val="24"/>
                <w:lang w:val="en-US" w:eastAsia="zh-CN" w:bidi="hi-IN"/>
              </w:rPr>
              <w:t>SkillCity</w:t>
            </w:r>
            <w:proofErr w:type="spellEnd"/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профессии будущего»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День социального работника «Конкурс добрых дел»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09.06.2025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Профессиональный праздник сотрудников миграционной службы беседа «Интересные профессии»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16.06.2025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 xml:space="preserve">Модуль «Детское </w:t>
            </w:r>
            <w:proofErr w:type="spellStart"/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медиапространство</w:t>
            </w:r>
            <w:proofErr w:type="spellEnd"/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Создание постов ВК по достижениям 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еженедельно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Освещение деятельности ЛТО в социальных сетях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еженедельно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Создание чата лагеря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02.06.2025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D3D40" w:rsidRPr="003D3D40" w:rsidTr="00C17379">
        <w:tc>
          <w:tcPr>
            <w:tcW w:w="5000" w:type="pct"/>
            <w:gridSpan w:val="6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b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3D3D40" w:rsidRPr="003D3D40" w:rsidTr="00C17379">
        <w:tc>
          <w:tcPr>
            <w:tcW w:w="241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42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Социальны проект «Лето со </w:t>
            </w:r>
            <w:proofErr w:type="spellStart"/>
            <w:r w:rsidRPr="003D3D40">
              <w:rPr>
                <w:rFonts w:eastAsia="Droid Sans Fallback" w:cs="Droid Sans Devanagari"/>
                <w:sz w:val="24"/>
                <w:szCs w:val="24"/>
                <w:lang w:val="en-US" w:eastAsia="zh-CN" w:bidi="hi-IN"/>
              </w:rPr>
              <w:t>SkillCity</w:t>
            </w:r>
            <w:proofErr w:type="spellEnd"/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 xml:space="preserve"> интереснее» партнеры фонд «ФОРОТЕХ» при поддержке компании Мегафон</w:t>
            </w:r>
          </w:p>
        </w:tc>
        <w:tc>
          <w:tcPr>
            <w:tcW w:w="825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  <w:r w:rsidRPr="003D3D40"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  <w:t>03.06.2025-27.062025</w:t>
            </w:r>
          </w:p>
        </w:tc>
        <w:tc>
          <w:tcPr>
            <w:tcW w:w="618" w:type="pct"/>
          </w:tcPr>
          <w:p w:rsidR="003D3D40" w:rsidRPr="003D3D40" w:rsidRDefault="003D3D40" w:rsidP="003D3D4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№Е" w:eastAsia="№Е" w:hAnsi="№Е" w:cs="Droid Sans Devanagari"/>
                <w:lang w:val="en-US"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720"/>
              <w:rPr>
                <w:rFonts w:ascii="№Е" w:eastAsia="№Е" w:hAnsi="№Е" w:cs="Droid Sans Devanagari"/>
                <w:lang w:eastAsia="zh-CN" w:bidi="hi-IN"/>
              </w:rPr>
            </w:pPr>
          </w:p>
        </w:tc>
        <w:tc>
          <w:tcPr>
            <w:tcW w:w="687" w:type="pct"/>
          </w:tcPr>
          <w:p w:rsidR="003D3D40" w:rsidRPr="003D3D40" w:rsidRDefault="003D3D40" w:rsidP="003D3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3D3D40" w:rsidRPr="003D3D40" w:rsidRDefault="003D3D40" w:rsidP="003D3D40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D3D40" w:rsidRPr="003D3D40" w:rsidRDefault="003D3D40" w:rsidP="003D3D40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D3D40" w:rsidRPr="003D3D40" w:rsidRDefault="003D3D40" w:rsidP="003D3D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D40" w:rsidRPr="003D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№Е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B24"/>
    <w:multiLevelType w:val="hybridMultilevel"/>
    <w:tmpl w:val="1C24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36D"/>
    <w:multiLevelType w:val="hybridMultilevel"/>
    <w:tmpl w:val="79D2D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5B83"/>
    <w:multiLevelType w:val="hybridMultilevel"/>
    <w:tmpl w:val="170EC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419C"/>
    <w:multiLevelType w:val="hybridMultilevel"/>
    <w:tmpl w:val="759EA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7557"/>
    <w:multiLevelType w:val="hybridMultilevel"/>
    <w:tmpl w:val="A0EAB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D1AF5"/>
    <w:multiLevelType w:val="hybridMultilevel"/>
    <w:tmpl w:val="D74AB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611C5"/>
    <w:multiLevelType w:val="hybridMultilevel"/>
    <w:tmpl w:val="9E780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2E2"/>
    <w:multiLevelType w:val="hybridMultilevel"/>
    <w:tmpl w:val="C0925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37D27"/>
    <w:multiLevelType w:val="hybridMultilevel"/>
    <w:tmpl w:val="27BA7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40"/>
    <w:rsid w:val="003D3D40"/>
    <w:rsid w:val="004934A0"/>
    <w:rsid w:val="00C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EFAD"/>
  <w15:chartTrackingRefBased/>
  <w15:docId w15:val="{10C9B34C-8C6E-4507-8DE0-62A3C60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D3D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2025-06-25T07:52:00Z</dcterms:created>
  <dcterms:modified xsi:type="dcterms:W3CDTF">2025-06-25T08:20:00Z</dcterms:modified>
</cp:coreProperties>
</file>